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52" w:rsidRDefault="005B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"/>
        <w:tblW w:w="1064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10646"/>
      </w:tblGrid>
      <w:tr w:rsidR="005B4352">
        <w:trPr>
          <w:trHeight w:val="2088"/>
        </w:trPr>
        <w:tc>
          <w:tcPr>
            <w:tcW w:w="10646" w:type="dxa"/>
          </w:tcPr>
          <w:p w:rsidR="005B4352" w:rsidRDefault="00FB06D7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केंद्रीय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विद्यालय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पुष्प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विहार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KENDRIYA VIDYALAYA PUSHP VIHAR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-48894</wp:posOffset>
                  </wp:positionH>
                  <wp:positionV relativeFrom="paragraph">
                    <wp:posOffset>1905</wp:posOffset>
                  </wp:positionV>
                  <wp:extent cx="1372235" cy="128016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1280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4352" w:rsidRDefault="00FB06D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सेक्टर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३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एम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बी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रोड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साकेत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SECTOR-3, M.B ROAD, SAKET </w:t>
            </w:r>
          </w:p>
          <w:p w:rsidR="005B4352" w:rsidRDefault="00FB06D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नई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दिल्ली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110017 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NEW DELHI- 110017</w:t>
            </w:r>
          </w:p>
          <w:p w:rsidR="005B4352" w:rsidRDefault="00FB0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>दूरभाष</w:t>
            </w:r>
            <w:r>
              <w:rPr>
                <w:b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Tel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: 29553861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फैक्स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FAX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: 29553867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;</w:t>
            </w:r>
          </w:p>
          <w:p w:rsidR="005B4352" w:rsidRDefault="00FB0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Mangal" w:eastAsia="Mangal" w:hAnsi="Mangal" w:cs="Mangal"/>
                <w:b/>
                <w:color w:val="000000"/>
                <w:sz w:val="24"/>
                <w:szCs w:val="24"/>
              </w:rPr>
              <w:t>वेबसाइट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Website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www.</w:t>
            </w:r>
            <w:r>
              <w:rPr>
                <w:b/>
                <w:color w:val="000000"/>
                <w:sz w:val="18"/>
                <w:szCs w:val="18"/>
              </w:rPr>
              <w:t>pushpvihar.kvs.ac.in</w:t>
            </w:r>
          </w:p>
        </w:tc>
      </w:tr>
    </w:tbl>
    <w:p w:rsidR="005B4352" w:rsidRDefault="005B435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5B4352" w:rsidRDefault="00FB0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                        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   Date: 21/0</w:t>
      </w:r>
      <w:r>
        <w:rPr>
          <w:b/>
          <w:color w:val="000000"/>
          <w:sz w:val="28"/>
          <w:szCs w:val="28"/>
        </w:rPr>
        <w:t>8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/2020 </w:t>
      </w:r>
    </w:p>
    <w:p w:rsidR="005B4352" w:rsidRDefault="005B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B4352" w:rsidRDefault="00FB0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  <w:t xml:space="preserve">                              </w:t>
      </w:r>
      <w:r>
        <w:rPr>
          <w:b/>
          <w:color w:val="000000"/>
          <w:sz w:val="36"/>
          <w:szCs w:val="36"/>
        </w:rPr>
        <w:t xml:space="preserve">Provisional </w:t>
      </w:r>
      <w:r>
        <w:rPr>
          <w:b/>
          <w:color w:val="000000"/>
          <w:sz w:val="32"/>
          <w:szCs w:val="32"/>
        </w:rPr>
        <w:t>ADMISSION LIST (2020-21) (Shift-1)</w:t>
      </w:r>
    </w:p>
    <w:p w:rsidR="005B4352" w:rsidRDefault="00FB0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CLASS XI (COMMERCE STREAM) </w:t>
      </w:r>
    </w:p>
    <w:p w:rsidR="005B4352" w:rsidRDefault="005B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32"/>
          <w:szCs w:val="32"/>
        </w:rPr>
      </w:pPr>
    </w:p>
    <w:p w:rsidR="005B4352" w:rsidRDefault="00FB0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The following registered candidates have been provisionally selected for admission in class XI (Commerce Stream) in  shift-1 in  session 2020-21 as per priority of parent’s service category and total marks of the student. Their admission is subjected to av</w:t>
      </w:r>
      <w:r>
        <w:rPr>
          <w:b/>
          <w:color w:val="000000"/>
          <w:sz w:val="23"/>
          <w:szCs w:val="23"/>
        </w:rPr>
        <w:t>ailability of vacancy and production of relevant original documents at the time of admission.</w:t>
      </w:r>
    </w:p>
    <w:p w:rsidR="005B4352" w:rsidRDefault="005B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0"/>
        <w:tblW w:w="7806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779"/>
        <w:gridCol w:w="1873"/>
        <w:gridCol w:w="2000"/>
        <w:gridCol w:w="1960"/>
        <w:gridCol w:w="1194"/>
      </w:tblGrid>
      <w:tr w:rsidR="005B4352">
        <w:trPr>
          <w:trHeight w:val="717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FATHER'S NAME</w:t>
            </w: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Service Category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Social Category</w:t>
            </w:r>
          </w:p>
        </w:tc>
      </w:tr>
      <w:tr w:rsidR="005B4352">
        <w:trPr>
          <w:trHeight w:val="762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SRISHTI CHAUDHARY</w:t>
            </w: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AMIT KUMAR</w:t>
            </w: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GENERAL</w:t>
            </w:r>
          </w:p>
        </w:tc>
      </w:tr>
      <w:tr w:rsidR="005B4352">
        <w:trPr>
          <w:trHeight w:val="762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GURRAM MANAS KUMAR</w:t>
            </w: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GURRAM HARISH KUMAR</w:t>
            </w: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SC</w:t>
            </w:r>
          </w:p>
        </w:tc>
      </w:tr>
      <w:tr w:rsidR="005B4352">
        <w:trPr>
          <w:trHeight w:val="762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NAMAN</w:t>
            </w: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NANDKISHORE</w:t>
            </w: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SC</w:t>
            </w:r>
          </w:p>
        </w:tc>
      </w:tr>
      <w:tr w:rsidR="005B4352">
        <w:trPr>
          <w:trHeight w:val="762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MANISH KUMAR BIND</w:t>
            </w: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SATYANARAYAN BIND</w:t>
            </w: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97D"/>
                <w:sz w:val="20"/>
                <w:szCs w:val="20"/>
              </w:rPr>
              <w:t>OBC-NCL</w:t>
            </w:r>
          </w:p>
        </w:tc>
      </w:tr>
      <w:tr w:rsidR="005B4352">
        <w:trPr>
          <w:trHeight w:val="525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ISHA</w:t>
            </w: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MR. KAMAL</w:t>
            </w: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SC</w:t>
            </w:r>
          </w:p>
        </w:tc>
      </w:tr>
      <w:tr w:rsidR="005B4352">
        <w:trPr>
          <w:trHeight w:val="762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SHIVAM KUMAR</w:t>
            </w: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MANOJ KUMAR</w:t>
            </w: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97D"/>
                <w:sz w:val="20"/>
                <w:szCs w:val="20"/>
              </w:rPr>
              <w:t>OBC-NCL</w:t>
            </w:r>
          </w:p>
        </w:tc>
      </w:tr>
      <w:tr w:rsidR="005B4352">
        <w:trPr>
          <w:trHeight w:val="762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SUNNY</w:t>
            </w: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MR. LUCKY</w:t>
            </w: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97D"/>
                <w:sz w:val="20"/>
                <w:szCs w:val="20"/>
              </w:rPr>
              <w:t>OBC-NCL</w:t>
            </w:r>
          </w:p>
        </w:tc>
      </w:tr>
      <w:tr w:rsidR="005B4352">
        <w:trPr>
          <w:trHeight w:val="762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SHAKIB ALI</w:t>
            </w: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AKBAR ALI</w:t>
            </w: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F497D"/>
                <w:sz w:val="20"/>
                <w:szCs w:val="20"/>
              </w:rPr>
              <w:t>OBC-NCL</w:t>
            </w:r>
          </w:p>
        </w:tc>
      </w:tr>
      <w:tr w:rsidR="005B4352">
        <w:trPr>
          <w:trHeight w:val="762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ABHIGYAN PRAKASH</w:t>
            </w: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BINOD KUMAR DUBEY</w:t>
            </w: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GENERAL</w:t>
            </w:r>
          </w:p>
        </w:tc>
      </w:tr>
      <w:tr w:rsidR="005B4352">
        <w:trPr>
          <w:trHeight w:val="762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NISHTHA NEGI</w:t>
            </w: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MUKESH CHANDRA</w:t>
            </w: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GENERAL</w:t>
            </w:r>
          </w:p>
        </w:tc>
      </w:tr>
      <w:tr w:rsidR="005B4352">
        <w:trPr>
          <w:trHeight w:val="762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SMRITI NAURIYAL</w:t>
            </w: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KRISHNA CHANDRA NAURIYAL</w:t>
            </w: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GENERAL</w:t>
            </w:r>
          </w:p>
        </w:tc>
      </w:tr>
      <w:tr w:rsidR="005B4352">
        <w:trPr>
          <w:trHeight w:val="762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KUMKUM</w:t>
            </w: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SH. BHARAT RAJ</w:t>
            </w:r>
          </w:p>
          <w:p w:rsidR="005B4352" w:rsidRDefault="005B435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</w:t>
            </w:r>
          </w:p>
        </w:tc>
      </w:tr>
      <w:tr w:rsidR="005B4352">
        <w:trPr>
          <w:trHeight w:val="762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SANDEEP KUMAR</w:t>
            </w:r>
          </w:p>
          <w:p w:rsidR="005B4352" w:rsidRDefault="005B435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RAM SAHAY</w:t>
            </w:r>
          </w:p>
          <w:p w:rsidR="005B4352" w:rsidRDefault="005B435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</w:t>
            </w:r>
          </w:p>
        </w:tc>
      </w:tr>
      <w:tr w:rsidR="005B4352">
        <w:trPr>
          <w:trHeight w:val="762"/>
          <w:jc w:val="center"/>
        </w:trPr>
        <w:tc>
          <w:tcPr>
            <w:tcW w:w="779" w:type="dxa"/>
          </w:tcPr>
          <w:p w:rsidR="005B4352" w:rsidRDefault="00FB06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873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ANJALI SHUKLA</w:t>
            </w:r>
          </w:p>
          <w:p w:rsidR="005B4352" w:rsidRDefault="005B435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RAJESH KUMAR SHUKLA</w:t>
            </w:r>
          </w:p>
          <w:p w:rsidR="005B4352" w:rsidRDefault="005B435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5B4352" w:rsidRDefault="00FB06D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GENERAL</w:t>
            </w:r>
          </w:p>
        </w:tc>
      </w:tr>
    </w:tbl>
    <w:p w:rsidR="005B4352" w:rsidRDefault="005B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:rsidR="005B4352" w:rsidRDefault="00FB0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By Order -</w:t>
      </w:r>
      <w:bookmarkStart w:id="0" w:name="_GoBack"/>
      <w:bookmarkEnd w:id="0"/>
    </w:p>
    <w:p w:rsidR="005B4352" w:rsidRDefault="005B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B4352" w:rsidRDefault="00FB0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3"/>
          <w:szCs w:val="23"/>
        </w:rPr>
        <w:t xml:space="preserve">Admission I/C                                                              Principal                                                                Chairman </w:t>
      </w:r>
    </w:p>
    <w:p w:rsidR="005B4352" w:rsidRDefault="005B4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</w:p>
    <w:p w:rsidR="005B4352" w:rsidRDefault="00FB0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b/>
          <w:color w:val="000000"/>
          <w:sz w:val="23"/>
          <w:szCs w:val="23"/>
        </w:rPr>
        <w:t>Parents are requested to report in the Vidyalaya with their wards on 23-08-2020 at 9:00 a.m. for the verification of documents.</w:t>
      </w:r>
      <w:r>
        <w:rPr>
          <w:b/>
          <w:color w:val="000000"/>
          <w:sz w:val="28"/>
          <w:szCs w:val="28"/>
        </w:rPr>
        <w:tab/>
      </w:r>
    </w:p>
    <w:sectPr w:rsidR="005B435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B4352"/>
    <w:rsid w:val="005B4352"/>
    <w:rsid w:val="00FB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Ankur Gupta</cp:lastModifiedBy>
  <cp:revision>2</cp:revision>
  <dcterms:created xsi:type="dcterms:W3CDTF">2020-08-21T06:18:00Z</dcterms:created>
  <dcterms:modified xsi:type="dcterms:W3CDTF">2020-08-21T06:18:00Z</dcterms:modified>
</cp:coreProperties>
</file>